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EE" w:rsidRPr="00932CED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</w:t>
      </w:r>
      <w:r w:rsidR="00623F13">
        <w:rPr>
          <w:rFonts w:ascii="Times New Roman" w:hAnsi="Times New Roman"/>
          <w:b/>
          <w:sz w:val="24"/>
          <w:szCs w:val="24"/>
          <w:lang w:val="uk-UA"/>
        </w:rPr>
        <w:t>ПОЛІТ</w:t>
      </w:r>
      <w:r w:rsidR="00CD01BC">
        <w:rPr>
          <w:rFonts w:ascii="Times New Roman" w:hAnsi="Times New Roman"/>
          <w:b/>
          <w:sz w:val="24"/>
          <w:szCs w:val="24"/>
          <w:lang w:val="uk-UA"/>
        </w:rPr>
        <w:t>ОЛОГІЇ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FB5AEF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Магістер</w:t>
      </w:r>
      <w:r w:rsidR="00EB7AEE" w:rsidRPr="007D5301">
        <w:rPr>
          <w:rFonts w:ascii="Times New Roman" w:hAnsi="Times New Roman"/>
          <w:b/>
          <w:sz w:val="24"/>
          <w:szCs w:val="24"/>
          <w:lang w:val="uk-UA"/>
        </w:rPr>
        <w:t>ські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tblpX="-1061" w:tblpY="1"/>
        <w:tblOverlap w:val="never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984"/>
        <w:gridCol w:w="5812"/>
        <w:gridCol w:w="1983"/>
      </w:tblGrid>
      <w:tr w:rsidR="00EB7AEE" w:rsidRPr="007D5301" w:rsidTr="001A0D89">
        <w:trPr>
          <w:trHeight w:val="687"/>
        </w:trPr>
        <w:tc>
          <w:tcPr>
            <w:tcW w:w="1101" w:type="dxa"/>
          </w:tcPr>
          <w:p w:rsidR="00EB7AEE" w:rsidRPr="00932CED" w:rsidRDefault="00EB7AEE" w:rsidP="004E514E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1984" w:type="dxa"/>
          </w:tcPr>
          <w:p w:rsidR="00EB7AEE" w:rsidRPr="00932CED" w:rsidRDefault="00EB7AEE" w:rsidP="004E514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Прізвище, ім’я, по батькові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тудента</w:t>
            </w:r>
          </w:p>
        </w:tc>
        <w:tc>
          <w:tcPr>
            <w:tcW w:w="5812" w:type="dxa"/>
          </w:tcPr>
          <w:p w:rsidR="00EB7AEE" w:rsidRPr="00932CED" w:rsidRDefault="00EB7AEE" w:rsidP="004E514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1983" w:type="dxa"/>
          </w:tcPr>
          <w:p w:rsidR="00EB7AEE" w:rsidRPr="00932CED" w:rsidRDefault="00EB7AEE" w:rsidP="004E514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2A11EC" w:rsidRPr="007D5301" w:rsidTr="002E1F7B">
        <w:trPr>
          <w:trHeight w:val="316"/>
        </w:trPr>
        <w:tc>
          <w:tcPr>
            <w:tcW w:w="1101" w:type="dxa"/>
          </w:tcPr>
          <w:p w:rsidR="002A11EC" w:rsidRPr="007D46C3" w:rsidRDefault="007D46C3" w:rsidP="002A11E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46C3">
              <w:rPr>
                <w:rFonts w:ascii="Times New Roman" w:hAnsi="Times New Roman"/>
                <w:sz w:val="24"/>
                <w:szCs w:val="24"/>
                <w:lang w:val="uk-UA"/>
              </w:rPr>
              <w:t>М 1/25</w:t>
            </w:r>
          </w:p>
        </w:tc>
        <w:tc>
          <w:tcPr>
            <w:tcW w:w="1984" w:type="dxa"/>
          </w:tcPr>
          <w:p w:rsidR="002A11EC" w:rsidRPr="00DB6251" w:rsidRDefault="002A11EC" w:rsidP="002A11E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Дідійчук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5812" w:type="dxa"/>
          </w:tcPr>
          <w:p w:rsidR="002A11EC" w:rsidRPr="00DB6251" w:rsidRDefault="002A11EC" w:rsidP="002A11E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Політика агресії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проти України у просторі зарубіжних інформаційних медіа</w:t>
            </w:r>
          </w:p>
        </w:tc>
        <w:tc>
          <w:tcPr>
            <w:tcW w:w="1983" w:type="dxa"/>
          </w:tcPr>
          <w:p w:rsidR="002A11EC" w:rsidRPr="00DB6251" w:rsidRDefault="002A11EC" w:rsidP="002A11E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Марчук В.В.</w:t>
            </w:r>
          </w:p>
        </w:tc>
      </w:tr>
      <w:tr w:rsidR="007D46C3" w:rsidRPr="007D5301" w:rsidTr="002E1F7B">
        <w:trPr>
          <w:trHeight w:val="316"/>
        </w:trPr>
        <w:tc>
          <w:tcPr>
            <w:tcW w:w="1101" w:type="dxa"/>
          </w:tcPr>
          <w:p w:rsidR="007D46C3" w:rsidRPr="007D46C3" w:rsidRDefault="007D46C3" w:rsidP="007D46C3">
            <w:pPr>
              <w:rPr>
                <w:rFonts w:ascii="Times New Roman" w:hAnsi="Times New Roman"/>
                <w:sz w:val="24"/>
                <w:szCs w:val="24"/>
              </w:rPr>
            </w:pPr>
            <w:r w:rsidRPr="007D46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D46C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Круліковський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Б.В.</w:t>
            </w:r>
          </w:p>
        </w:tc>
        <w:tc>
          <w:tcPr>
            <w:tcW w:w="5812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Потенціал українських державних утворень доби української революції (1914 – 1923 рр.)</w:t>
            </w:r>
          </w:p>
        </w:tc>
        <w:tc>
          <w:tcPr>
            <w:tcW w:w="1983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Монолатій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7D46C3" w:rsidRPr="007D5301" w:rsidTr="002E1F7B">
        <w:trPr>
          <w:trHeight w:val="316"/>
        </w:trPr>
        <w:tc>
          <w:tcPr>
            <w:tcW w:w="1101" w:type="dxa"/>
          </w:tcPr>
          <w:p w:rsidR="007D46C3" w:rsidRPr="007D46C3" w:rsidRDefault="007D46C3" w:rsidP="007D46C3">
            <w:pPr>
              <w:rPr>
                <w:rFonts w:ascii="Times New Roman" w:hAnsi="Times New Roman"/>
                <w:sz w:val="24"/>
                <w:szCs w:val="24"/>
              </w:rPr>
            </w:pPr>
            <w:r w:rsidRPr="007D46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7D46C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Станіславський Ю.Б.</w:t>
            </w:r>
          </w:p>
        </w:tc>
        <w:tc>
          <w:tcPr>
            <w:tcW w:w="5812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Бюрократія в системі сучасної демократії</w:t>
            </w:r>
          </w:p>
        </w:tc>
        <w:tc>
          <w:tcPr>
            <w:tcW w:w="1983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Дерев’янко С.М.</w:t>
            </w:r>
          </w:p>
        </w:tc>
      </w:tr>
      <w:tr w:rsidR="007D46C3" w:rsidRPr="007D5301" w:rsidTr="002E1F7B">
        <w:trPr>
          <w:trHeight w:val="316"/>
        </w:trPr>
        <w:tc>
          <w:tcPr>
            <w:tcW w:w="1101" w:type="dxa"/>
          </w:tcPr>
          <w:p w:rsidR="007D46C3" w:rsidRPr="007D46C3" w:rsidRDefault="007D46C3" w:rsidP="007D46C3">
            <w:pPr>
              <w:rPr>
                <w:rFonts w:ascii="Times New Roman" w:hAnsi="Times New Roman"/>
                <w:sz w:val="24"/>
                <w:szCs w:val="24"/>
              </w:rPr>
            </w:pPr>
            <w:r w:rsidRPr="007D46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7D46C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Федорак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М.О.</w:t>
            </w:r>
          </w:p>
        </w:tc>
        <w:tc>
          <w:tcPr>
            <w:tcW w:w="5812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Міжетнічна комунікація на західноукраїнських землях: витоки, спадщина, перспективи </w:t>
            </w:r>
          </w:p>
        </w:tc>
        <w:tc>
          <w:tcPr>
            <w:tcW w:w="1983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Монолатій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7D46C3" w:rsidRPr="007D5301" w:rsidTr="002E1F7B">
        <w:trPr>
          <w:trHeight w:val="316"/>
        </w:trPr>
        <w:tc>
          <w:tcPr>
            <w:tcW w:w="1101" w:type="dxa"/>
          </w:tcPr>
          <w:p w:rsidR="007D46C3" w:rsidRPr="007D46C3" w:rsidRDefault="007D46C3" w:rsidP="007D46C3">
            <w:pPr>
              <w:rPr>
                <w:rFonts w:ascii="Times New Roman" w:hAnsi="Times New Roman"/>
                <w:sz w:val="24"/>
                <w:szCs w:val="24"/>
              </w:rPr>
            </w:pPr>
            <w:r w:rsidRPr="007D46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7D46C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Щербій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Ю.С.</w:t>
            </w:r>
          </w:p>
        </w:tc>
        <w:tc>
          <w:tcPr>
            <w:tcW w:w="5812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Трансформація медійної сфери України в умовах російсько-української війни: політичний аналіз</w:t>
            </w:r>
          </w:p>
        </w:tc>
        <w:tc>
          <w:tcPr>
            <w:tcW w:w="1983" w:type="dxa"/>
          </w:tcPr>
          <w:p w:rsidR="007D46C3" w:rsidRPr="00DB6251" w:rsidRDefault="007D46C3" w:rsidP="007D46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Климончук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D36BCA" w:rsidRPr="00D36BCA" w:rsidRDefault="00D161B3" w:rsidP="00073CC0">
      <w:pPr>
        <w:rPr>
          <w:lang w:val="uk-UA"/>
        </w:rPr>
      </w:pPr>
      <w:r>
        <w:rPr>
          <w:lang w:val="uk-UA"/>
        </w:rPr>
        <w:t xml:space="preserve">  </w:t>
      </w:r>
      <w:bookmarkStart w:id="0" w:name="_GoBack"/>
      <w:bookmarkEnd w:id="0"/>
    </w:p>
    <w:sectPr w:rsidR="00D36BCA" w:rsidRPr="00D36BCA" w:rsidSect="002463CC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532A"/>
    <w:multiLevelType w:val="hybridMultilevel"/>
    <w:tmpl w:val="8AF6A1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2A5D"/>
    <w:multiLevelType w:val="hybridMultilevel"/>
    <w:tmpl w:val="F31E6F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76EC2"/>
    <w:multiLevelType w:val="hybridMultilevel"/>
    <w:tmpl w:val="D5A6F4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591E"/>
    <w:rsid w:val="000322C5"/>
    <w:rsid w:val="00042F82"/>
    <w:rsid w:val="00073CC0"/>
    <w:rsid w:val="000B1D76"/>
    <w:rsid w:val="000C6E33"/>
    <w:rsid w:val="00137C49"/>
    <w:rsid w:val="00182C99"/>
    <w:rsid w:val="001A0D89"/>
    <w:rsid w:val="001A444E"/>
    <w:rsid w:val="001A65AE"/>
    <w:rsid w:val="001F63EE"/>
    <w:rsid w:val="001F7F5B"/>
    <w:rsid w:val="002463CC"/>
    <w:rsid w:val="002A11EC"/>
    <w:rsid w:val="002E1F7B"/>
    <w:rsid w:val="003A1F72"/>
    <w:rsid w:val="003D6C0E"/>
    <w:rsid w:val="00457B25"/>
    <w:rsid w:val="004C5271"/>
    <w:rsid w:val="004E514E"/>
    <w:rsid w:val="004F7E18"/>
    <w:rsid w:val="005272FD"/>
    <w:rsid w:val="00561FAE"/>
    <w:rsid w:val="005B00D7"/>
    <w:rsid w:val="005C10F8"/>
    <w:rsid w:val="005D14D9"/>
    <w:rsid w:val="005E4A45"/>
    <w:rsid w:val="0061291B"/>
    <w:rsid w:val="00623F13"/>
    <w:rsid w:val="00633939"/>
    <w:rsid w:val="006735B3"/>
    <w:rsid w:val="006E34EB"/>
    <w:rsid w:val="006F0F80"/>
    <w:rsid w:val="007578E4"/>
    <w:rsid w:val="0076117A"/>
    <w:rsid w:val="0078547E"/>
    <w:rsid w:val="007C1ADD"/>
    <w:rsid w:val="007D46C3"/>
    <w:rsid w:val="007F58D1"/>
    <w:rsid w:val="008519B3"/>
    <w:rsid w:val="00855EE6"/>
    <w:rsid w:val="00871E85"/>
    <w:rsid w:val="008A21A0"/>
    <w:rsid w:val="008B5BDE"/>
    <w:rsid w:val="008F708F"/>
    <w:rsid w:val="009529F4"/>
    <w:rsid w:val="00954BB2"/>
    <w:rsid w:val="0098557C"/>
    <w:rsid w:val="0099551C"/>
    <w:rsid w:val="00995E0D"/>
    <w:rsid w:val="009A316A"/>
    <w:rsid w:val="009A4A91"/>
    <w:rsid w:val="009B6D3D"/>
    <w:rsid w:val="009D4A96"/>
    <w:rsid w:val="00A020F9"/>
    <w:rsid w:val="00A2197B"/>
    <w:rsid w:val="00A47F98"/>
    <w:rsid w:val="00AA552C"/>
    <w:rsid w:val="00B11CAF"/>
    <w:rsid w:val="00B66E19"/>
    <w:rsid w:val="00B93631"/>
    <w:rsid w:val="00C562D7"/>
    <w:rsid w:val="00C62DF5"/>
    <w:rsid w:val="00C81531"/>
    <w:rsid w:val="00C90583"/>
    <w:rsid w:val="00CD01BC"/>
    <w:rsid w:val="00CD2394"/>
    <w:rsid w:val="00D05549"/>
    <w:rsid w:val="00D106D9"/>
    <w:rsid w:val="00D1591E"/>
    <w:rsid w:val="00D161B3"/>
    <w:rsid w:val="00D36BCA"/>
    <w:rsid w:val="00D7260B"/>
    <w:rsid w:val="00DB6251"/>
    <w:rsid w:val="00E77E98"/>
    <w:rsid w:val="00EB64DB"/>
    <w:rsid w:val="00EB7AEE"/>
    <w:rsid w:val="00ED029A"/>
    <w:rsid w:val="00ED25A0"/>
    <w:rsid w:val="00EE0D9F"/>
    <w:rsid w:val="00EE1815"/>
    <w:rsid w:val="00F140DA"/>
    <w:rsid w:val="00FB5AEF"/>
    <w:rsid w:val="00FE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18866-984B-4814-8E6F-932E3560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2463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TableContents">
    <w:name w:val="Table Contents"/>
    <w:basedOn w:val="a"/>
    <w:rsid w:val="00CD239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uk-UA" w:eastAsia="zh-CN" w:bidi="hi-IN"/>
    </w:rPr>
  </w:style>
  <w:style w:type="paragraph" w:customStyle="1" w:styleId="p2">
    <w:name w:val="p2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s1">
    <w:name w:val="s1"/>
    <w:rsid w:val="00CD2394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customStyle="1" w:styleId="p1">
    <w:name w:val="p1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apple-converted-space">
    <w:name w:val="apple-converted-space"/>
    <w:rsid w:val="00CD2394"/>
  </w:style>
  <w:style w:type="paragraph" w:styleId="a5">
    <w:name w:val="List Paragraph"/>
    <w:basedOn w:val="a"/>
    <w:uiPriority w:val="34"/>
    <w:qFormat/>
    <w:rsid w:val="00ED25A0"/>
    <w:pPr>
      <w:suppressAutoHyphens/>
      <w:ind w:left="720"/>
      <w:contextualSpacing/>
    </w:pPr>
    <w:rPr>
      <w:rFonts w:eastAsia="Calibri"/>
      <w:lang w:val="en-US" w:eastAsia="zh-CN"/>
    </w:rPr>
  </w:style>
  <w:style w:type="paragraph" w:styleId="a6">
    <w:name w:val="Balloon Text"/>
    <w:basedOn w:val="a"/>
    <w:link w:val="a7"/>
    <w:uiPriority w:val="99"/>
    <w:semiHidden/>
    <w:unhideWhenUsed/>
    <w:rsid w:val="002E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1F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biblvil</cp:lastModifiedBy>
  <cp:revision>61</cp:revision>
  <cp:lastPrinted>2025-02-17T13:40:00Z</cp:lastPrinted>
  <dcterms:created xsi:type="dcterms:W3CDTF">2017-03-21T13:02:00Z</dcterms:created>
  <dcterms:modified xsi:type="dcterms:W3CDTF">2025-04-03T06:30:00Z</dcterms:modified>
</cp:coreProperties>
</file>